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51" w:rsidRPr="008655C8" w:rsidRDefault="006830B8" w:rsidP="006830B8">
      <w:pPr>
        <w:jc w:val="center"/>
        <w:rPr>
          <w:rFonts w:ascii="Times New Roman" w:hAnsi="Times New Roman" w:cs="Times New Roman"/>
          <w:b/>
          <w:sz w:val="32"/>
          <w:szCs w:val="32"/>
        </w:rPr>
      </w:pPr>
      <w:r w:rsidRPr="008655C8">
        <w:rPr>
          <w:rFonts w:ascii="Times New Roman" w:hAnsi="Times New Roman" w:cs="Times New Roman"/>
          <w:b/>
          <w:sz w:val="32"/>
          <w:szCs w:val="32"/>
        </w:rPr>
        <w:t>Su</w:t>
      </w:r>
      <w:r w:rsidR="008877AC" w:rsidRPr="008655C8">
        <w:rPr>
          <w:rFonts w:ascii="Times New Roman" w:hAnsi="Times New Roman" w:cs="Times New Roman"/>
          <w:b/>
          <w:sz w:val="32"/>
          <w:szCs w:val="32"/>
        </w:rPr>
        <w:t>tartis</w:t>
      </w:r>
      <w:r w:rsidRPr="008655C8">
        <w:rPr>
          <w:rFonts w:ascii="Times New Roman" w:hAnsi="Times New Roman" w:cs="Times New Roman"/>
          <w:b/>
          <w:sz w:val="32"/>
          <w:szCs w:val="32"/>
        </w:rPr>
        <w:t xml:space="preserve"> dėl franšizės įsigijimui gautos informacijos neatskleidimo tretiems asmenims ir konfidencialumo išsaugojimo</w:t>
      </w:r>
    </w:p>
    <w:p w:rsidR="006830B8" w:rsidRPr="005D02D6" w:rsidRDefault="005D02D6" w:rsidP="005D02D6">
      <w:pPr>
        <w:spacing w:after="240"/>
        <w:jc w:val="center"/>
        <w:rPr>
          <w:rFonts w:ascii="Times New Roman" w:hAnsi="Times New Roman" w:cs="Times New Roman"/>
          <w:sz w:val="24"/>
          <w:szCs w:val="28"/>
        </w:rPr>
      </w:pPr>
      <w:r w:rsidRPr="005D02D6">
        <w:rPr>
          <w:rFonts w:ascii="Times New Roman" w:hAnsi="Times New Roman" w:cs="Times New Roman"/>
          <w:sz w:val="24"/>
          <w:szCs w:val="28"/>
        </w:rPr>
        <w:t xml:space="preserve">[Sutarties sudarymo </w:t>
      </w:r>
      <w:r w:rsidR="008655C8" w:rsidRPr="005D02D6">
        <w:rPr>
          <w:rFonts w:ascii="Times New Roman" w:hAnsi="Times New Roman" w:cs="Times New Roman"/>
          <w:sz w:val="24"/>
          <w:szCs w:val="28"/>
        </w:rPr>
        <w:t>data</w:t>
      </w:r>
      <w:r w:rsidRPr="005D02D6">
        <w:rPr>
          <w:rFonts w:ascii="Times New Roman" w:hAnsi="Times New Roman" w:cs="Times New Roman"/>
          <w:sz w:val="24"/>
          <w:szCs w:val="28"/>
        </w:rPr>
        <w:t>]</w:t>
      </w:r>
    </w:p>
    <w:p w:rsidR="006830B8" w:rsidRPr="005D02D6" w:rsidRDefault="006830B8" w:rsidP="005250BA">
      <w:pPr>
        <w:spacing w:after="360"/>
        <w:ind w:firstLine="1134"/>
        <w:rPr>
          <w:rFonts w:ascii="Times New Roman" w:hAnsi="Times New Roman" w:cs="Times New Roman"/>
          <w:sz w:val="24"/>
          <w:szCs w:val="28"/>
        </w:rPr>
      </w:pPr>
      <w:r w:rsidRPr="005D02D6">
        <w:rPr>
          <w:rFonts w:ascii="Times New Roman" w:hAnsi="Times New Roman" w:cs="Times New Roman"/>
          <w:b/>
          <w:sz w:val="24"/>
          <w:szCs w:val="28"/>
        </w:rPr>
        <w:t>UAB “Plaunu pats”</w:t>
      </w:r>
      <w:r w:rsidR="005D02D6" w:rsidRPr="005D02D6">
        <w:rPr>
          <w:rFonts w:ascii="Times New Roman" w:hAnsi="Times New Roman" w:cs="Times New Roman"/>
          <w:sz w:val="24"/>
          <w:szCs w:val="28"/>
        </w:rPr>
        <w:t>,</w:t>
      </w:r>
      <w:r w:rsidR="008877AC" w:rsidRPr="005D02D6">
        <w:rPr>
          <w:rFonts w:ascii="Times New Roman" w:hAnsi="Times New Roman" w:cs="Times New Roman"/>
          <w:sz w:val="24"/>
          <w:szCs w:val="28"/>
        </w:rPr>
        <w:t xml:space="preserve"> pagal Lietuvos Respublikos įstatymus įsteigta ir veikianti įmonė</w:t>
      </w:r>
      <w:r w:rsidR="005D02D6">
        <w:rPr>
          <w:rFonts w:ascii="Times New Roman" w:hAnsi="Times New Roman" w:cs="Times New Roman"/>
          <w:sz w:val="24"/>
          <w:szCs w:val="28"/>
        </w:rPr>
        <w:t>, juridinio asmens</w:t>
      </w:r>
      <w:r w:rsidR="008877AC" w:rsidRPr="005D02D6">
        <w:rPr>
          <w:rFonts w:ascii="Times New Roman" w:hAnsi="Times New Roman" w:cs="Times New Roman"/>
          <w:sz w:val="24"/>
          <w:szCs w:val="28"/>
        </w:rPr>
        <w:t xml:space="preserve"> kodas ...............</w:t>
      </w:r>
      <w:r w:rsidR="005D02D6" w:rsidRPr="005D02D6">
        <w:rPr>
          <w:rFonts w:ascii="Times New Roman" w:hAnsi="Times New Roman" w:cs="Times New Roman"/>
          <w:sz w:val="24"/>
          <w:szCs w:val="28"/>
        </w:rPr>
        <w:t>....</w:t>
      </w:r>
      <w:r w:rsidR="005D02D6">
        <w:rPr>
          <w:rFonts w:ascii="Times New Roman" w:hAnsi="Times New Roman" w:cs="Times New Roman"/>
          <w:sz w:val="24"/>
          <w:szCs w:val="28"/>
        </w:rPr>
        <w:t>...</w:t>
      </w:r>
      <w:r w:rsidR="005D02D6" w:rsidRPr="005D02D6">
        <w:rPr>
          <w:rFonts w:ascii="Times New Roman" w:hAnsi="Times New Roman" w:cs="Times New Roman"/>
          <w:sz w:val="24"/>
          <w:szCs w:val="28"/>
        </w:rPr>
        <w:t>.</w:t>
      </w:r>
      <w:r w:rsidR="008877AC" w:rsidRPr="005D02D6">
        <w:rPr>
          <w:rFonts w:ascii="Times New Roman" w:hAnsi="Times New Roman" w:cs="Times New Roman"/>
          <w:sz w:val="24"/>
          <w:szCs w:val="28"/>
        </w:rPr>
        <w:t xml:space="preserve">, kurios registruota buveinė yra (adresas), atstovaujama plėtros </w:t>
      </w:r>
      <w:r w:rsidR="00D4606A" w:rsidRPr="005D02D6">
        <w:rPr>
          <w:rFonts w:ascii="Times New Roman" w:hAnsi="Times New Roman" w:cs="Times New Roman"/>
          <w:sz w:val="24"/>
          <w:szCs w:val="28"/>
        </w:rPr>
        <w:t>vadovo Arvydo Budrikio, veikiančio pagal (įgaliojimą arba įstatus) toliau</w:t>
      </w:r>
      <w:r w:rsidR="00454A83" w:rsidRPr="005D02D6">
        <w:rPr>
          <w:rFonts w:ascii="Times New Roman" w:hAnsi="Times New Roman" w:cs="Times New Roman"/>
          <w:sz w:val="24"/>
          <w:szCs w:val="28"/>
        </w:rPr>
        <w:t xml:space="preserve"> Franšizės davėjas </w:t>
      </w:r>
      <w:r w:rsidRPr="005D02D6">
        <w:rPr>
          <w:rFonts w:ascii="Times New Roman" w:hAnsi="Times New Roman" w:cs="Times New Roman"/>
          <w:sz w:val="24"/>
          <w:szCs w:val="28"/>
        </w:rPr>
        <w:t>ir fizinis asmuo</w:t>
      </w:r>
      <w:r w:rsidR="005D02D6" w:rsidRPr="005D02D6">
        <w:rPr>
          <w:rFonts w:ascii="Times New Roman" w:hAnsi="Times New Roman" w:cs="Times New Roman"/>
          <w:sz w:val="24"/>
          <w:szCs w:val="28"/>
        </w:rPr>
        <w:t>…………………</w:t>
      </w:r>
      <w:r w:rsidR="005D02D6">
        <w:rPr>
          <w:rFonts w:ascii="Times New Roman" w:hAnsi="Times New Roman" w:cs="Times New Roman"/>
          <w:sz w:val="24"/>
          <w:szCs w:val="28"/>
        </w:rPr>
        <w:t>................................................</w:t>
      </w:r>
      <w:r w:rsidR="005D02D6" w:rsidRPr="005D02D6">
        <w:rPr>
          <w:rFonts w:ascii="Times New Roman" w:hAnsi="Times New Roman" w:cs="Times New Roman"/>
          <w:sz w:val="24"/>
          <w:szCs w:val="28"/>
        </w:rPr>
        <w:t>.(vardas, pavardė, asm. k</w:t>
      </w:r>
      <w:r w:rsidRPr="005D02D6">
        <w:rPr>
          <w:rFonts w:ascii="Times New Roman" w:hAnsi="Times New Roman" w:cs="Times New Roman"/>
          <w:sz w:val="24"/>
          <w:szCs w:val="28"/>
        </w:rPr>
        <w:t>odas</w:t>
      </w:r>
      <w:r w:rsidR="00D4606A" w:rsidRPr="005D02D6">
        <w:rPr>
          <w:rFonts w:ascii="Times New Roman" w:hAnsi="Times New Roman" w:cs="Times New Roman"/>
          <w:sz w:val="24"/>
          <w:szCs w:val="28"/>
        </w:rPr>
        <w:t>, dokumentas ir jo Nr.</w:t>
      </w:r>
      <w:r w:rsidRPr="005D02D6">
        <w:rPr>
          <w:rFonts w:ascii="Times New Roman" w:hAnsi="Times New Roman" w:cs="Times New Roman"/>
          <w:sz w:val="24"/>
          <w:szCs w:val="28"/>
        </w:rPr>
        <w:t>) arba juridinis asmuo …………………….</w:t>
      </w:r>
      <w:r w:rsidR="005D02D6">
        <w:rPr>
          <w:rFonts w:ascii="Times New Roman" w:hAnsi="Times New Roman" w:cs="Times New Roman"/>
          <w:sz w:val="24"/>
          <w:szCs w:val="28"/>
        </w:rPr>
        <w:t>.....................</w:t>
      </w:r>
      <w:r w:rsidRPr="005D02D6">
        <w:rPr>
          <w:rFonts w:ascii="Times New Roman" w:hAnsi="Times New Roman" w:cs="Times New Roman"/>
          <w:sz w:val="24"/>
          <w:szCs w:val="28"/>
        </w:rPr>
        <w:t>(įmonės pavadinimas ir kiti rekvizitai)</w:t>
      </w:r>
      <w:r w:rsidR="00D4606A" w:rsidRPr="005D02D6">
        <w:rPr>
          <w:rFonts w:ascii="Times New Roman" w:hAnsi="Times New Roman" w:cs="Times New Roman"/>
          <w:sz w:val="24"/>
          <w:szCs w:val="28"/>
        </w:rPr>
        <w:t xml:space="preserve"> atstovaujamas</w:t>
      </w:r>
      <w:r w:rsidR="00FA630C" w:rsidRPr="005D02D6">
        <w:rPr>
          <w:rFonts w:ascii="Times New Roman" w:hAnsi="Times New Roman" w:cs="Times New Roman"/>
          <w:sz w:val="24"/>
          <w:szCs w:val="28"/>
        </w:rPr>
        <w:t xml:space="preserve"> ...........................</w:t>
      </w:r>
      <w:r w:rsidR="001E3197">
        <w:rPr>
          <w:rFonts w:ascii="Times New Roman" w:hAnsi="Times New Roman" w:cs="Times New Roman"/>
          <w:sz w:val="24"/>
          <w:szCs w:val="28"/>
        </w:rPr>
        <w:t>...................</w:t>
      </w:r>
      <w:r w:rsidR="00FA630C" w:rsidRPr="005D02D6">
        <w:rPr>
          <w:rFonts w:ascii="Times New Roman" w:hAnsi="Times New Roman" w:cs="Times New Roman"/>
          <w:sz w:val="24"/>
          <w:szCs w:val="28"/>
        </w:rPr>
        <w:t xml:space="preserve">., veikiančio pagal (įgaliojimą arba įstatus) toliau </w:t>
      </w:r>
      <w:r w:rsidR="00454A83" w:rsidRPr="005D02D6">
        <w:rPr>
          <w:rFonts w:ascii="Times New Roman" w:hAnsi="Times New Roman" w:cs="Times New Roman"/>
          <w:sz w:val="24"/>
          <w:szCs w:val="28"/>
        </w:rPr>
        <w:t>franšizės gavėjas</w:t>
      </w:r>
      <w:r w:rsidRPr="005D02D6">
        <w:rPr>
          <w:rFonts w:ascii="Times New Roman" w:hAnsi="Times New Roman" w:cs="Times New Roman"/>
          <w:sz w:val="24"/>
          <w:szCs w:val="28"/>
        </w:rPr>
        <w:t xml:space="preserve">, toliau </w:t>
      </w:r>
      <w:r w:rsidR="00FA630C" w:rsidRPr="005D02D6">
        <w:rPr>
          <w:rFonts w:ascii="Times New Roman" w:hAnsi="Times New Roman" w:cs="Times New Roman"/>
          <w:sz w:val="24"/>
          <w:szCs w:val="28"/>
        </w:rPr>
        <w:t xml:space="preserve">šios sutarties tekste kartu </w:t>
      </w:r>
      <w:r w:rsidRPr="005D02D6">
        <w:rPr>
          <w:rFonts w:ascii="Times New Roman" w:hAnsi="Times New Roman" w:cs="Times New Roman"/>
          <w:sz w:val="24"/>
          <w:szCs w:val="28"/>
        </w:rPr>
        <w:t xml:space="preserve">vadinama </w:t>
      </w:r>
      <w:r w:rsidR="00FA630C" w:rsidRPr="005D02D6">
        <w:rPr>
          <w:rFonts w:ascii="Times New Roman" w:hAnsi="Times New Roman" w:cs="Times New Roman"/>
          <w:b/>
          <w:sz w:val="24"/>
          <w:szCs w:val="28"/>
        </w:rPr>
        <w:t>Š</w:t>
      </w:r>
      <w:r w:rsidRPr="005D02D6">
        <w:rPr>
          <w:rFonts w:ascii="Times New Roman" w:hAnsi="Times New Roman" w:cs="Times New Roman"/>
          <w:b/>
          <w:sz w:val="24"/>
          <w:szCs w:val="28"/>
        </w:rPr>
        <w:t>al</w:t>
      </w:r>
      <w:r w:rsidR="00FA630C" w:rsidRPr="005D02D6">
        <w:rPr>
          <w:rFonts w:ascii="Times New Roman" w:hAnsi="Times New Roman" w:cs="Times New Roman"/>
          <w:b/>
          <w:sz w:val="24"/>
          <w:szCs w:val="28"/>
        </w:rPr>
        <w:t>imis</w:t>
      </w:r>
      <w:r w:rsidRPr="005D02D6">
        <w:rPr>
          <w:rFonts w:ascii="Times New Roman" w:hAnsi="Times New Roman" w:cs="Times New Roman"/>
          <w:sz w:val="24"/>
          <w:szCs w:val="28"/>
        </w:rPr>
        <w:t>, susitaria:</w:t>
      </w:r>
    </w:p>
    <w:p w:rsidR="00454A83" w:rsidRPr="005D02D6" w:rsidRDefault="00454A83" w:rsidP="005250BA">
      <w:pPr>
        <w:pStyle w:val="ListParagraph"/>
        <w:numPr>
          <w:ilvl w:val="0"/>
          <w:numId w:val="1"/>
        </w:numPr>
        <w:spacing w:before="120"/>
        <w:ind w:left="714" w:hanging="357"/>
        <w:contextualSpacing w:val="0"/>
        <w:rPr>
          <w:rFonts w:ascii="Times New Roman" w:hAnsi="Times New Roman" w:cs="Times New Roman"/>
          <w:sz w:val="24"/>
          <w:szCs w:val="28"/>
        </w:rPr>
      </w:pPr>
      <w:r w:rsidRPr="005D02D6">
        <w:rPr>
          <w:rFonts w:ascii="Times New Roman" w:hAnsi="Times New Roman" w:cs="Times New Roman"/>
          <w:sz w:val="24"/>
          <w:szCs w:val="28"/>
        </w:rPr>
        <w:t>Šalys susitaria, pradėjus derybas dėl franšizės įsigijimo, jų laikotarpiu ir net jas nutraukus vienai iš šalių, nesuteikti jokios informacijos tretiems asmenims apie gautą</w:t>
      </w:r>
      <w:r w:rsidR="001E3197">
        <w:rPr>
          <w:rFonts w:ascii="Times New Roman" w:hAnsi="Times New Roman" w:cs="Times New Roman"/>
          <w:sz w:val="24"/>
          <w:szCs w:val="28"/>
        </w:rPr>
        <w:t xml:space="preserve"> informaciją,</w:t>
      </w:r>
      <w:r w:rsidRPr="005D02D6">
        <w:rPr>
          <w:rFonts w:ascii="Times New Roman" w:hAnsi="Times New Roman" w:cs="Times New Roman"/>
          <w:sz w:val="24"/>
          <w:szCs w:val="28"/>
        </w:rPr>
        <w:t xml:space="preserve"> franšizės davėj</w:t>
      </w:r>
      <w:r w:rsidR="00FA630C" w:rsidRPr="005D02D6">
        <w:rPr>
          <w:rFonts w:ascii="Times New Roman" w:hAnsi="Times New Roman" w:cs="Times New Roman"/>
          <w:sz w:val="24"/>
          <w:szCs w:val="28"/>
        </w:rPr>
        <w:t xml:space="preserve">o apyvartas ir pelnus, finansinių atsiskaitymų kontrolę, </w:t>
      </w:r>
      <w:proofErr w:type="spellStart"/>
      <w:r w:rsidR="00FA630C" w:rsidRPr="005D02D6">
        <w:rPr>
          <w:rFonts w:ascii="Times New Roman" w:hAnsi="Times New Roman" w:cs="Times New Roman"/>
          <w:sz w:val="24"/>
          <w:szCs w:val="28"/>
        </w:rPr>
        <w:t>marketinginius</w:t>
      </w:r>
      <w:proofErr w:type="spellEnd"/>
      <w:r w:rsidR="00FA630C" w:rsidRPr="005D02D6">
        <w:rPr>
          <w:rFonts w:ascii="Times New Roman" w:hAnsi="Times New Roman" w:cs="Times New Roman"/>
          <w:sz w:val="24"/>
          <w:szCs w:val="28"/>
        </w:rPr>
        <w:t xml:space="preserve"> planus, akcijų organizavimo ir kontrolės mechanizmus</w:t>
      </w:r>
      <w:r w:rsidRPr="005D02D6">
        <w:rPr>
          <w:rFonts w:ascii="Times New Roman" w:hAnsi="Times New Roman" w:cs="Times New Roman"/>
          <w:sz w:val="24"/>
          <w:szCs w:val="28"/>
        </w:rPr>
        <w:t>,</w:t>
      </w:r>
      <w:r w:rsidR="00FA630C" w:rsidRPr="005D02D6">
        <w:rPr>
          <w:rFonts w:ascii="Times New Roman" w:hAnsi="Times New Roman" w:cs="Times New Roman"/>
          <w:sz w:val="24"/>
          <w:szCs w:val="28"/>
        </w:rPr>
        <w:t xml:space="preserve"> bei kitą informaciją</w:t>
      </w:r>
      <w:r w:rsidR="005D02D6" w:rsidRPr="005D02D6">
        <w:rPr>
          <w:rFonts w:ascii="Times New Roman" w:hAnsi="Times New Roman" w:cs="Times New Roman"/>
          <w:sz w:val="24"/>
          <w:szCs w:val="28"/>
        </w:rPr>
        <w:t>,</w:t>
      </w:r>
      <w:r w:rsidRPr="005D02D6">
        <w:rPr>
          <w:rFonts w:ascii="Times New Roman" w:hAnsi="Times New Roman" w:cs="Times New Roman"/>
          <w:sz w:val="24"/>
          <w:szCs w:val="28"/>
        </w:rPr>
        <w:t xml:space="preserve"> kuri galėtų pakenkti</w:t>
      </w:r>
      <w:r w:rsidR="00FA630C" w:rsidRPr="005D02D6">
        <w:rPr>
          <w:rFonts w:ascii="Times New Roman" w:hAnsi="Times New Roman" w:cs="Times New Roman"/>
          <w:sz w:val="24"/>
          <w:szCs w:val="28"/>
        </w:rPr>
        <w:t xml:space="preserve"> franšizės davėjo</w:t>
      </w:r>
      <w:r w:rsidRPr="005D02D6">
        <w:rPr>
          <w:rFonts w:ascii="Times New Roman" w:hAnsi="Times New Roman" w:cs="Times New Roman"/>
          <w:sz w:val="24"/>
          <w:szCs w:val="28"/>
        </w:rPr>
        <w:t xml:space="preserve"> įvaizdži</w:t>
      </w:r>
      <w:r w:rsidR="00FA630C" w:rsidRPr="005D02D6">
        <w:rPr>
          <w:rFonts w:ascii="Times New Roman" w:hAnsi="Times New Roman" w:cs="Times New Roman"/>
          <w:sz w:val="24"/>
          <w:szCs w:val="28"/>
        </w:rPr>
        <w:t>ui</w:t>
      </w:r>
      <w:r w:rsidRPr="005D02D6">
        <w:rPr>
          <w:rFonts w:ascii="Times New Roman" w:hAnsi="Times New Roman" w:cs="Times New Roman"/>
          <w:sz w:val="24"/>
          <w:szCs w:val="28"/>
        </w:rPr>
        <w:t xml:space="preserve"> arba </w:t>
      </w:r>
      <w:r w:rsidR="00FA630C" w:rsidRPr="005D02D6">
        <w:rPr>
          <w:rFonts w:ascii="Times New Roman" w:hAnsi="Times New Roman" w:cs="Times New Roman"/>
          <w:sz w:val="24"/>
          <w:szCs w:val="28"/>
        </w:rPr>
        <w:t xml:space="preserve"> sąlygotų </w:t>
      </w:r>
      <w:r w:rsidRPr="005D02D6">
        <w:rPr>
          <w:rFonts w:ascii="Times New Roman" w:hAnsi="Times New Roman" w:cs="Times New Roman"/>
          <w:sz w:val="24"/>
          <w:szCs w:val="28"/>
        </w:rPr>
        <w:t>materialiai patir</w:t>
      </w:r>
      <w:r w:rsidR="00FA630C" w:rsidRPr="005D02D6">
        <w:rPr>
          <w:rFonts w:ascii="Times New Roman" w:hAnsi="Times New Roman" w:cs="Times New Roman"/>
          <w:sz w:val="24"/>
          <w:szCs w:val="28"/>
        </w:rPr>
        <w:t>iamus</w:t>
      </w:r>
      <w:r w:rsidRPr="005D02D6">
        <w:rPr>
          <w:rFonts w:ascii="Times New Roman" w:hAnsi="Times New Roman" w:cs="Times New Roman"/>
          <w:sz w:val="24"/>
          <w:szCs w:val="28"/>
        </w:rPr>
        <w:t xml:space="preserve"> nuostoli</w:t>
      </w:r>
      <w:r w:rsidR="00FA630C" w:rsidRPr="005D02D6">
        <w:rPr>
          <w:rFonts w:ascii="Times New Roman" w:hAnsi="Times New Roman" w:cs="Times New Roman"/>
          <w:sz w:val="24"/>
          <w:szCs w:val="28"/>
        </w:rPr>
        <w:t>u</w:t>
      </w:r>
      <w:r w:rsidRPr="005D02D6">
        <w:rPr>
          <w:rFonts w:ascii="Times New Roman" w:hAnsi="Times New Roman" w:cs="Times New Roman"/>
          <w:sz w:val="24"/>
          <w:szCs w:val="28"/>
        </w:rPr>
        <w:t>s.</w:t>
      </w:r>
    </w:p>
    <w:p w:rsidR="00454A83" w:rsidRPr="005D02D6" w:rsidRDefault="00454A83" w:rsidP="005250BA">
      <w:pPr>
        <w:pStyle w:val="ListParagraph"/>
        <w:numPr>
          <w:ilvl w:val="0"/>
          <w:numId w:val="1"/>
        </w:numPr>
        <w:spacing w:before="120"/>
        <w:ind w:left="714" w:hanging="357"/>
        <w:contextualSpacing w:val="0"/>
        <w:rPr>
          <w:rFonts w:ascii="Times New Roman" w:hAnsi="Times New Roman" w:cs="Times New Roman"/>
          <w:sz w:val="24"/>
          <w:szCs w:val="28"/>
        </w:rPr>
      </w:pPr>
      <w:r w:rsidRPr="005D02D6">
        <w:rPr>
          <w:rFonts w:ascii="Times New Roman" w:hAnsi="Times New Roman" w:cs="Times New Roman"/>
          <w:sz w:val="24"/>
          <w:szCs w:val="28"/>
        </w:rPr>
        <w:t xml:space="preserve">Franšizės </w:t>
      </w:r>
      <w:r w:rsidR="002B0A85" w:rsidRPr="005D02D6">
        <w:rPr>
          <w:rFonts w:ascii="Times New Roman" w:hAnsi="Times New Roman" w:cs="Times New Roman"/>
          <w:sz w:val="24"/>
          <w:szCs w:val="28"/>
        </w:rPr>
        <w:t xml:space="preserve">davėjo </w:t>
      </w:r>
      <w:r w:rsidR="001D4820" w:rsidRPr="005D02D6">
        <w:rPr>
          <w:rFonts w:ascii="Times New Roman" w:hAnsi="Times New Roman" w:cs="Times New Roman"/>
          <w:sz w:val="24"/>
          <w:szCs w:val="28"/>
        </w:rPr>
        <w:t>suteikta informacija</w:t>
      </w:r>
      <w:r w:rsidRPr="005D02D6">
        <w:rPr>
          <w:rFonts w:ascii="Times New Roman" w:hAnsi="Times New Roman" w:cs="Times New Roman"/>
          <w:sz w:val="24"/>
          <w:szCs w:val="28"/>
        </w:rPr>
        <w:t xml:space="preserve"> franšizės </w:t>
      </w:r>
      <w:r w:rsidR="002B0A85" w:rsidRPr="005D02D6">
        <w:rPr>
          <w:rFonts w:ascii="Times New Roman" w:hAnsi="Times New Roman" w:cs="Times New Roman"/>
          <w:sz w:val="24"/>
          <w:szCs w:val="28"/>
        </w:rPr>
        <w:t xml:space="preserve">gavėjui </w:t>
      </w:r>
      <w:r w:rsidRPr="005D02D6">
        <w:rPr>
          <w:rFonts w:ascii="Times New Roman" w:hAnsi="Times New Roman" w:cs="Times New Roman"/>
          <w:sz w:val="24"/>
          <w:szCs w:val="28"/>
        </w:rPr>
        <w:t>apie</w:t>
      </w:r>
      <w:r w:rsidR="001D4820" w:rsidRPr="005D02D6">
        <w:rPr>
          <w:rFonts w:ascii="Times New Roman" w:hAnsi="Times New Roman" w:cs="Times New Roman"/>
          <w:sz w:val="24"/>
          <w:szCs w:val="28"/>
        </w:rPr>
        <w:t xml:space="preserve"> reikalavimus plovykl</w:t>
      </w:r>
      <w:r w:rsidR="002B0A85" w:rsidRPr="005D02D6">
        <w:rPr>
          <w:rFonts w:ascii="Times New Roman" w:hAnsi="Times New Roman" w:cs="Times New Roman"/>
          <w:sz w:val="24"/>
          <w:szCs w:val="28"/>
        </w:rPr>
        <w:t>os vietai</w:t>
      </w:r>
      <w:r w:rsidR="001D4820" w:rsidRPr="005D02D6">
        <w:rPr>
          <w:rFonts w:ascii="Times New Roman" w:hAnsi="Times New Roman" w:cs="Times New Roman"/>
          <w:sz w:val="24"/>
          <w:szCs w:val="28"/>
        </w:rPr>
        <w:t xml:space="preserve"> įrengti, </w:t>
      </w:r>
      <w:r w:rsidR="002B0A85" w:rsidRPr="005D02D6">
        <w:rPr>
          <w:rFonts w:ascii="Times New Roman" w:hAnsi="Times New Roman" w:cs="Times New Roman"/>
          <w:sz w:val="24"/>
          <w:szCs w:val="28"/>
        </w:rPr>
        <w:t>eksterjer</w:t>
      </w:r>
      <w:r w:rsidR="001E3197">
        <w:rPr>
          <w:rFonts w:ascii="Times New Roman" w:hAnsi="Times New Roman" w:cs="Times New Roman"/>
          <w:sz w:val="24"/>
          <w:szCs w:val="28"/>
        </w:rPr>
        <w:t>ui</w:t>
      </w:r>
      <w:r w:rsidR="002B0A85" w:rsidRPr="005D02D6">
        <w:rPr>
          <w:rFonts w:ascii="Times New Roman" w:hAnsi="Times New Roman" w:cs="Times New Roman"/>
          <w:sz w:val="24"/>
          <w:szCs w:val="28"/>
        </w:rPr>
        <w:t xml:space="preserve">, funkcionavimui, </w:t>
      </w:r>
      <w:r w:rsidR="001E3197">
        <w:rPr>
          <w:rFonts w:ascii="Times New Roman" w:hAnsi="Times New Roman" w:cs="Times New Roman"/>
          <w:sz w:val="24"/>
          <w:szCs w:val="28"/>
        </w:rPr>
        <w:t>technologijų perdavimui</w:t>
      </w:r>
      <w:r w:rsidR="002B0A85" w:rsidRPr="005D02D6">
        <w:rPr>
          <w:rFonts w:ascii="Times New Roman" w:hAnsi="Times New Roman" w:cs="Times New Roman"/>
          <w:sz w:val="24"/>
          <w:szCs w:val="28"/>
        </w:rPr>
        <w:t xml:space="preserve"> bei </w:t>
      </w:r>
      <w:r w:rsidR="001D4820" w:rsidRPr="005D02D6">
        <w:rPr>
          <w:rFonts w:ascii="Times New Roman" w:hAnsi="Times New Roman" w:cs="Times New Roman"/>
          <w:sz w:val="24"/>
          <w:szCs w:val="28"/>
        </w:rPr>
        <w:t>tolimesn</w:t>
      </w:r>
      <w:r w:rsidR="001E3197">
        <w:rPr>
          <w:rFonts w:ascii="Times New Roman" w:hAnsi="Times New Roman" w:cs="Times New Roman"/>
          <w:sz w:val="24"/>
          <w:szCs w:val="28"/>
        </w:rPr>
        <w:t>iam</w:t>
      </w:r>
      <w:r w:rsidR="001D4820" w:rsidRPr="005D02D6">
        <w:rPr>
          <w:rFonts w:ascii="Times New Roman" w:hAnsi="Times New Roman" w:cs="Times New Roman"/>
          <w:sz w:val="24"/>
          <w:szCs w:val="28"/>
        </w:rPr>
        <w:t xml:space="preserve"> priežiūros mechanizm</w:t>
      </w:r>
      <w:r w:rsidR="001E3197">
        <w:rPr>
          <w:rFonts w:ascii="Times New Roman" w:hAnsi="Times New Roman" w:cs="Times New Roman"/>
          <w:sz w:val="24"/>
          <w:szCs w:val="28"/>
        </w:rPr>
        <w:t>ui</w:t>
      </w:r>
      <w:r w:rsidR="001D4820" w:rsidRPr="005D02D6">
        <w:rPr>
          <w:rFonts w:ascii="Times New Roman" w:hAnsi="Times New Roman" w:cs="Times New Roman"/>
          <w:sz w:val="24"/>
          <w:szCs w:val="28"/>
        </w:rPr>
        <w:t xml:space="preserve">, yra konfidenciali informacija ir eilę metų jos sukūrimui skirtos lėšos yra </w:t>
      </w:r>
      <w:r w:rsidR="00217149" w:rsidRPr="005D02D6">
        <w:rPr>
          <w:rFonts w:ascii="Times New Roman" w:hAnsi="Times New Roman" w:cs="Times New Roman"/>
          <w:sz w:val="24"/>
          <w:szCs w:val="28"/>
        </w:rPr>
        <w:t>intelektuali nuosavybė</w:t>
      </w:r>
      <w:r w:rsidR="008F6C91" w:rsidRPr="005D02D6">
        <w:rPr>
          <w:rFonts w:ascii="Times New Roman" w:hAnsi="Times New Roman" w:cs="Times New Roman"/>
          <w:sz w:val="24"/>
          <w:szCs w:val="28"/>
        </w:rPr>
        <w:t>, kurios paviešinimas tretiems asmenims, bei patirtas nuostolis</w:t>
      </w:r>
      <w:r w:rsidR="001E3197">
        <w:rPr>
          <w:rFonts w:ascii="Times New Roman" w:hAnsi="Times New Roman" w:cs="Times New Roman"/>
          <w:sz w:val="24"/>
          <w:szCs w:val="28"/>
        </w:rPr>
        <w:t xml:space="preserve"> bus vertinamas pagal franšizės</w:t>
      </w:r>
      <w:r w:rsidR="008F6C91" w:rsidRPr="005D02D6">
        <w:rPr>
          <w:rFonts w:ascii="Times New Roman" w:hAnsi="Times New Roman" w:cs="Times New Roman"/>
          <w:sz w:val="24"/>
          <w:szCs w:val="28"/>
        </w:rPr>
        <w:t xml:space="preserve"> davėj</w:t>
      </w:r>
      <w:r w:rsidR="001E3197">
        <w:rPr>
          <w:rFonts w:ascii="Times New Roman" w:hAnsi="Times New Roman" w:cs="Times New Roman"/>
          <w:sz w:val="24"/>
          <w:szCs w:val="28"/>
        </w:rPr>
        <w:t>o finansinius</w:t>
      </w:r>
      <w:r w:rsidR="008F6C91" w:rsidRPr="005D02D6">
        <w:rPr>
          <w:rFonts w:ascii="Times New Roman" w:hAnsi="Times New Roman" w:cs="Times New Roman"/>
          <w:sz w:val="24"/>
          <w:szCs w:val="28"/>
        </w:rPr>
        <w:t xml:space="preserve"> skaičiavimus ir sugaištą laiką</w:t>
      </w:r>
      <w:r w:rsidR="002B0A85" w:rsidRPr="005D02D6">
        <w:rPr>
          <w:rFonts w:ascii="Times New Roman" w:hAnsi="Times New Roman" w:cs="Times New Roman"/>
          <w:sz w:val="24"/>
          <w:szCs w:val="28"/>
        </w:rPr>
        <w:t xml:space="preserve"> arba įvardijama konkrečia</w:t>
      </w:r>
      <w:r w:rsidR="001E3197">
        <w:rPr>
          <w:rFonts w:ascii="Times New Roman" w:hAnsi="Times New Roman" w:cs="Times New Roman"/>
          <w:sz w:val="24"/>
          <w:szCs w:val="28"/>
        </w:rPr>
        <w:t xml:space="preserve"> pinigų</w:t>
      </w:r>
      <w:r w:rsidR="002B0A85" w:rsidRPr="005D02D6">
        <w:rPr>
          <w:rFonts w:ascii="Times New Roman" w:hAnsi="Times New Roman" w:cs="Times New Roman"/>
          <w:sz w:val="24"/>
          <w:szCs w:val="28"/>
        </w:rPr>
        <w:t xml:space="preserve"> suma</w:t>
      </w:r>
      <w:r w:rsidR="001E3197">
        <w:rPr>
          <w:rFonts w:ascii="Times New Roman" w:hAnsi="Times New Roman" w:cs="Times New Roman"/>
          <w:sz w:val="24"/>
          <w:szCs w:val="28"/>
        </w:rPr>
        <w:t xml:space="preserve"> .................. </w:t>
      </w:r>
      <w:proofErr w:type="spellStart"/>
      <w:r w:rsidR="001E3197">
        <w:rPr>
          <w:rFonts w:ascii="Times New Roman" w:hAnsi="Times New Roman" w:cs="Times New Roman"/>
          <w:sz w:val="24"/>
          <w:szCs w:val="28"/>
        </w:rPr>
        <w:t>E</w:t>
      </w:r>
      <w:r w:rsidR="002B0A85" w:rsidRPr="005D02D6">
        <w:rPr>
          <w:rFonts w:ascii="Times New Roman" w:hAnsi="Times New Roman" w:cs="Times New Roman"/>
          <w:sz w:val="24"/>
          <w:szCs w:val="28"/>
        </w:rPr>
        <w:t>ur</w:t>
      </w:r>
      <w:proofErr w:type="spellEnd"/>
      <w:r w:rsidR="002B0A85" w:rsidRPr="005D02D6">
        <w:rPr>
          <w:rFonts w:ascii="Times New Roman" w:hAnsi="Times New Roman" w:cs="Times New Roman"/>
          <w:sz w:val="24"/>
          <w:szCs w:val="28"/>
        </w:rPr>
        <w:t>.</w:t>
      </w:r>
    </w:p>
    <w:p w:rsidR="008F6C91" w:rsidRPr="005D02D6" w:rsidRDefault="008F6C91" w:rsidP="005250BA">
      <w:pPr>
        <w:pStyle w:val="ListParagraph"/>
        <w:numPr>
          <w:ilvl w:val="0"/>
          <w:numId w:val="1"/>
        </w:numPr>
        <w:spacing w:before="120"/>
        <w:ind w:left="714" w:hanging="357"/>
        <w:contextualSpacing w:val="0"/>
        <w:rPr>
          <w:rFonts w:ascii="Times New Roman" w:hAnsi="Times New Roman" w:cs="Times New Roman"/>
          <w:sz w:val="24"/>
          <w:szCs w:val="28"/>
        </w:rPr>
      </w:pPr>
      <w:r w:rsidRPr="005D02D6">
        <w:rPr>
          <w:rFonts w:ascii="Times New Roman" w:hAnsi="Times New Roman" w:cs="Times New Roman"/>
          <w:sz w:val="24"/>
          <w:szCs w:val="28"/>
        </w:rPr>
        <w:t>Franšizės gavėjas supranta, kad jo atvej</w:t>
      </w:r>
      <w:r w:rsidR="005250BA">
        <w:rPr>
          <w:rFonts w:ascii="Times New Roman" w:hAnsi="Times New Roman" w:cs="Times New Roman"/>
          <w:sz w:val="24"/>
          <w:szCs w:val="28"/>
        </w:rPr>
        <w:t>o</w:t>
      </w:r>
      <w:r w:rsidRPr="005D02D6">
        <w:rPr>
          <w:rFonts w:ascii="Times New Roman" w:hAnsi="Times New Roman" w:cs="Times New Roman"/>
          <w:sz w:val="24"/>
          <w:szCs w:val="28"/>
        </w:rPr>
        <w:t xml:space="preserve"> verslo modelio analizavimas franšizės davėjui sudarys papildomus kaštus, todėl ketinimai įsigyti franšizę yra </w:t>
      </w:r>
      <w:r w:rsidR="00B55554" w:rsidRPr="005D02D6">
        <w:rPr>
          <w:rFonts w:ascii="Times New Roman" w:hAnsi="Times New Roman" w:cs="Times New Roman"/>
          <w:sz w:val="24"/>
          <w:szCs w:val="28"/>
        </w:rPr>
        <w:t xml:space="preserve">rimti, </w:t>
      </w:r>
      <w:r w:rsidRPr="005D02D6">
        <w:rPr>
          <w:rFonts w:ascii="Times New Roman" w:hAnsi="Times New Roman" w:cs="Times New Roman"/>
          <w:sz w:val="24"/>
          <w:szCs w:val="28"/>
        </w:rPr>
        <w:t>pasverti ir visa pateikiama inf</w:t>
      </w:r>
      <w:r w:rsidR="00B55554" w:rsidRPr="005D02D6">
        <w:rPr>
          <w:rFonts w:ascii="Times New Roman" w:hAnsi="Times New Roman" w:cs="Times New Roman"/>
          <w:sz w:val="24"/>
          <w:szCs w:val="28"/>
        </w:rPr>
        <w:t>ormacija nėra klaidinanti. Dėl neteisingai pateiktos informacijos, jei franšizės davėjas patirs nuostoli</w:t>
      </w:r>
      <w:r w:rsidR="00B12300" w:rsidRPr="005D02D6">
        <w:rPr>
          <w:rFonts w:ascii="Times New Roman" w:hAnsi="Times New Roman" w:cs="Times New Roman"/>
          <w:sz w:val="24"/>
          <w:szCs w:val="28"/>
        </w:rPr>
        <w:t xml:space="preserve">us, </w:t>
      </w:r>
      <w:r w:rsidR="00B55554" w:rsidRPr="005D02D6">
        <w:rPr>
          <w:rFonts w:ascii="Times New Roman" w:hAnsi="Times New Roman" w:cs="Times New Roman"/>
          <w:sz w:val="24"/>
          <w:szCs w:val="28"/>
        </w:rPr>
        <w:t>jie  turės būti pil</w:t>
      </w:r>
      <w:r w:rsidR="002B0A85" w:rsidRPr="005D02D6">
        <w:rPr>
          <w:rFonts w:ascii="Times New Roman" w:hAnsi="Times New Roman" w:cs="Times New Roman"/>
          <w:sz w:val="24"/>
          <w:szCs w:val="28"/>
        </w:rPr>
        <w:t>nai atlyginti franšizės davėjui, pateikus tai įrodančius dokumentus.</w:t>
      </w:r>
    </w:p>
    <w:p w:rsidR="00B55554" w:rsidRPr="005D02D6" w:rsidRDefault="00B55554" w:rsidP="005250BA">
      <w:pPr>
        <w:pStyle w:val="ListParagraph"/>
        <w:numPr>
          <w:ilvl w:val="0"/>
          <w:numId w:val="1"/>
        </w:numPr>
        <w:spacing w:before="120"/>
        <w:ind w:left="714" w:hanging="357"/>
        <w:contextualSpacing w:val="0"/>
        <w:rPr>
          <w:rFonts w:ascii="Times New Roman" w:hAnsi="Times New Roman" w:cs="Times New Roman"/>
          <w:sz w:val="24"/>
          <w:szCs w:val="28"/>
        </w:rPr>
      </w:pPr>
      <w:r w:rsidRPr="005D02D6">
        <w:rPr>
          <w:rFonts w:ascii="Times New Roman" w:hAnsi="Times New Roman" w:cs="Times New Roman"/>
          <w:sz w:val="24"/>
          <w:szCs w:val="28"/>
        </w:rPr>
        <w:t>Franšizės gavėjas sutinka, kad jo pateikta informacija gali būti tikrinama ir sutinka pateikti šią informaciją patvirtinančius dokumentus.</w:t>
      </w:r>
    </w:p>
    <w:p w:rsidR="00914DC0" w:rsidRPr="005D02D6" w:rsidRDefault="00914DC0" w:rsidP="005250BA">
      <w:pPr>
        <w:pStyle w:val="ListParagraph"/>
        <w:numPr>
          <w:ilvl w:val="0"/>
          <w:numId w:val="1"/>
        </w:numPr>
        <w:spacing w:before="120"/>
        <w:ind w:left="714" w:hanging="357"/>
        <w:contextualSpacing w:val="0"/>
        <w:rPr>
          <w:rFonts w:ascii="Times New Roman" w:hAnsi="Times New Roman" w:cs="Times New Roman"/>
          <w:sz w:val="24"/>
          <w:szCs w:val="28"/>
        </w:rPr>
      </w:pPr>
      <w:r w:rsidRPr="005D02D6">
        <w:rPr>
          <w:rFonts w:ascii="Times New Roman" w:hAnsi="Times New Roman" w:cs="Times New Roman"/>
          <w:sz w:val="24"/>
          <w:szCs w:val="28"/>
        </w:rPr>
        <w:t xml:space="preserve">Franšizės davėjas įsipareigoja derybų metu iš franšizės gavėjo gautos konfidencialios informacijos nepanaudoti </w:t>
      </w:r>
      <w:r w:rsidR="002400BF" w:rsidRPr="005D02D6">
        <w:rPr>
          <w:rFonts w:ascii="Times New Roman" w:hAnsi="Times New Roman" w:cs="Times New Roman"/>
          <w:sz w:val="24"/>
          <w:szCs w:val="28"/>
        </w:rPr>
        <w:t>kitais</w:t>
      </w:r>
      <w:r w:rsidRPr="005D02D6">
        <w:rPr>
          <w:rFonts w:ascii="Times New Roman" w:hAnsi="Times New Roman" w:cs="Times New Roman"/>
          <w:sz w:val="24"/>
          <w:szCs w:val="28"/>
        </w:rPr>
        <w:t xml:space="preserve"> tikslais</w:t>
      </w:r>
      <w:r w:rsidR="002400BF" w:rsidRPr="005D02D6">
        <w:rPr>
          <w:rFonts w:ascii="Times New Roman" w:hAnsi="Times New Roman" w:cs="Times New Roman"/>
          <w:sz w:val="24"/>
          <w:szCs w:val="28"/>
        </w:rPr>
        <w:t>, nei reikėtų analizuojant franšizės sutarties modelį</w:t>
      </w:r>
      <w:r w:rsidRPr="005D02D6">
        <w:rPr>
          <w:rFonts w:ascii="Times New Roman" w:hAnsi="Times New Roman" w:cs="Times New Roman"/>
          <w:sz w:val="24"/>
          <w:szCs w:val="28"/>
        </w:rPr>
        <w:t xml:space="preserve"> ir neatskleisti </w:t>
      </w:r>
      <w:r w:rsidR="002400BF" w:rsidRPr="005D02D6">
        <w:rPr>
          <w:rFonts w:ascii="Times New Roman" w:hAnsi="Times New Roman" w:cs="Times New Roman"/>
          <w:sz w:val="24"/>
          <w:szCs w:val="28"/>
        </w:rPr>
        <w:t xml:space="preserve">jos </w:t>
      </w:r>
      <w:r w:rsidRPr="005D02D6">
        <w:rPr>
          <w:rFonts w:ascii="Times New Roman" w:hAnsi="Times New Roman" w:cs="Times New Roman"/>
          <w:sz w:val="24"/>
          <w:szCs w:val="28"/>
        </w:rPr>
        <w:t>tretiems asmenims.</w:t>
      </w:r>
    </w:p>
    <w:p w:rsidR="002400BF" w:rsidRPr="005D02D6" w:rsidRDefault="002400BF" w:rsidP="005250BA">
      <w:pPr>
        <w:pStyle w:val="ListParagraph"/>
        <w:numPr>
          <w:ilvl w:val="0"/>
          <w:numId w:val="1"/>
        </w:numPr>
        <w:spacing w:before="120"/>
        <w:ind w:left="714" w:hanging="357"/>
        <w:contextualSpacing w:val="0"/>
        <w:rPr>
          <w:rFonts w:ascii="Times New Roman" w:hAnsi="Times New Roman" w:cs="Times New Roman"/>
          <w:sz w:val="24"/>
          <w:szCs w:val="28"/>
        </w:rPr>
      </w:pPr>
      <w:r w:rsidRPr="005D02D6">
        <w:rPr>
          <w:rFonts w:ascii="Times New Roman" w:hAnsi="Times New Roman" w:cs="Times New Roman"/>
          <w:sz w:val="24"/>
          <w:szCs w:val="28"/>
        </w:rPr>
        <w:t>Informacija nelaikoma konfidencialia, jei yra viešai prieinama arba vieša pagal teisės aktus, o taip pat kai vykdant teisėtą teisminių ar valdžios institucijų nurodymą yra įpareigojama ją atskleisti.</w:t>
      </w:r>
    </w:p>
    <w:p w:rsidR="002400BF" w:rsidRPr="005D02D6" w:rsidRDefault="002400BF" w:rsidP="005250BA">
      <w:pPr>
        <w:pStyle w:val="ListParagraph"/>
        <w:numPr>
          <w:ilvl w:val="0"/>
          <w:numId w:val="1"/>
        </w:numPr>
        <w:spacing w:before="120"/>
        <w:ind w:left="714" w:hanging="357"/>
        <w:contextualSpacing w:val="0"/>
        <w:rPr>
          <w:rFonts w:ascii="Times New Roman" w:hAnsi="Times New Roman" w:cs="Times New Roman"/>
          <w:sz w:val="24"/>
          <w:szCs w:val="28"/>
        </w:rPr>
      </w:pPr>
      <w:r w:rsidRPr="005D02D6">
        <w:rPr>
          <w:rFonts w:ascii="Times New Roman" w:hAnsi="Times New Roman" w:cs="Times New Roman"/>
          <w:sz w:val="24"/>
          <w:szCs w:val="28"/>
        </w:rPr>
        <w:t>Sutartis galioja nuo pasirašymo datos</w:t>
      </w:r>
      <w:r w:rsidR="00CB09C7" w:rsidRPr="005D02D6">
        <w:rPr>
          <w:rFonts w:ascii="Times New Roman" w:hAnsi="Times New Roman" w:cs="Times New Roman"/>
          <w:sz w:val="24"/>
          <w:szCs w:val="28"/>
        </w:rPr>
        <w:t>, o sudarius franšizės sutartį jos galiojimo laikotarpiui, įskaitant ir laiką kuriam yra pratęsiama. Pasibaigus franšizės sutarčiai arba ją nutraukus, ši sutartis dar galioja penkis metus nuo franšizės sutarties nutraukimo arba pasibaigimo datos.</w:t>
      </w:r>
    </w:p>
    <w:p w:rsidR="00914DC0" w:rsidRPr="005D02D6" w:rsidRDefault="00914DC0" w:rsidP="005250BA">
      <w:pPr>
        <w:pStyle w:val="ListParagraph"/>
        <w:numPr>
          <w:ilvl w:val="0"/>
          <w:numId w:val="1"/>
        </w:numPr>
        <w:spacing w:before="120"/>
        <w:ind w:left="714" w:hanging="357"/>
        <w:contextualSpacing w:val="0"/>
        <w:rPr>
          <w:rFonts w:ascii="Times New Roman" w:hAnsi="Times New Roman" w:cs="Times New Roman"/>
          <w:sz w:val="24"/>
          <w:szCs w:val="28"/>
        </w:rPr>
      </w:pPr>
      <w:r w:rsidRPr="005D02D6">
        <w:rPr>
          <w:rFonts w:ascii="Times New Roman" w:hAnsi="Times New Roman" w:cs="Times New Roman"/>
          <w:sz w:val="24"/>
          <w:szCs w:val="28"/>
        </w:rPr>
        <w:lastRenderedPageBreak/>
        <w:t>Visi ginčai</w:t>
      </w:r>
      <w:r w:rsidR="00CB09C7" w:rsidRPr="005D02D6">
        <w:rPr>
          <w:rFonts w:ascii="Times New Roman" w:hAnsi="Times New Roman" w:cs="Times New Roman"/>
          <w:sz w:val="24"/>
          <w:szCs w:val="28"/>
        </w:rPr>
        <w:t>, nesut</w:t>
      </w:r>
      <w:r w:rsidR="005250BA">
        <w:rPr>
          <w:rFonts w:ascii="Times New Roman" w:hAnsi="Times New Roman" w:cs="Times New Roman"/>
          <w:sz w:val="24"/>
          <w:szCs w:val="28"/>
        </w:rPr>
        <w:t>a</w:t>
      </w:r>
      <w:r w:rsidR="00CB09C7" w:rsidRPr="005D02D6">
        <w:rPr>
          <w:rFonts w:ascii="Times New Roman" w:hAnsi="Times New Roman" w:cs="Times New Roman"/>
          <w:sz w:val="24"/>
          <w:szCs w:val="28"/>
        </w:rPr>
        <w:t xml:space="preserve">rimai ar prieštaravimai </w:t>
      </w:r>
      <w:r w:rsidRPr="005D02D6">
        <w:rPr>
          <w:rFonts w:ascii="Times New Roman" w:hAnsi="Times New Roman" w:cs="Times New Roman"/>
          <w:sz w:val="24"/>
          <w:szCs w:val="28"/>
        </w:rPr>
        <w:t xml:space="preserve">tarp šalių sprendžiami </w:t>
      </w:r>
      <w:r w:rsidR="00CB09C7" w:rsidRPr="005D02D6">
        <w:rPr>
          <w:rFonts w:ascii="Times New Roman" w:hAnsi="Times New Roman" w:cs="Times New Roman"/>
          <w:sz w:val="24"/>
          <w:szCs w:val="28"/>
        </w:rPr>
        <w:t>pagal Lietuvos Respublikos teisę.</w:t>
      </w:r>
    </w:p>
    <w:p w:rsidR="00CB09C7" w:rsidRPr="005D02D6" w:rsidRDefault="00CB09C7" w:rsidP="005250BA">
      <w:pPr>
        <w:pStyle w:val="ListParagraph"/>
        <w:numPr>
          <w:ilvl w:val="0"/>
          <w:numId w:val="1"/>
        </w:numPr>
        <w:spacing w:before="120"/>
        <w:ind w:left="714" w:hanging="357"/>
        <w:contextualSpacing w:val="0"/>
        <w:rPr>
          <w:rFonts w:ascii="Times New Roman" w:hAnsi="Times New Roman" w:cs="Times New Roman"/>
          <w:sz w:val="24"/>
          <w:szCs w:val="28"/>
        </w:rPr>
      </w:pPr>
      <w:r w:rsidRPr="005D02D6">
        <w:rPr>
          <w:rFonts w:ascii="Times New Roman" w:hAnsi="Times New Roman" w:cs="Times New Roman"/>
          <w:sz w:val="24"/>
          <w:szCs w:val="28"/>
        </w:rPr>
        <w:t>Sutartis yra sudaryta ir pasirašyta 2 (dviem) vienodą juridinę galią turinčiais egzemplioriais.</w:t>
      </w:r>
    </w:p>
    <w:p w:rsidR="00CB09C7" w:rsidRPr="005D02D6" w:rsidRDefault="00CB09C7" w:rsidP="00CB09C7">
      <w:pPr>
        <w:rPr>
          <w:rFonts w:ascii="Times New Roman" w:hAnsi="Times New Roman" w:cs="Times New Roman"/>
          <w:sz w:val="24"/>
          <w:szCs w:val="28"/>
        </w:rPr>
      </w:pPr>
    </w:p>
    <w:p w:rsidR="00CB09C7" w:rsidRPr="005D02D6" w:rsidRDefault="008655C8" w:rsidP="00CB09C7">
      <w:pPr>
        <w:rPr>
          <w:rFonts w:ascii="Times New Roman" w:hAnsi="Times New Roman" w:cs="Times New Roman"/>
          <w:sz w:val="24"/>
          <w:szCs w:val="28"/>
        </w:rPr>
      </w:pPr>
      <w:r w:rsidRPr="005D02D6">
        <w:rPr>
          <w:rFonts w:ascii="Times New Roman" w:hAnsi="Times New Roman" w:cs="Times New Roman"/>
          <w:sz w:val="24"/>
          <w:szCs w:val="28"/>
        </w:rPr>
        <w:t>Franšizės davėjas:                                                Franšizės gavėjas:</w:t>
      </w:r>
    </w:p>
    <w:p w:rsidR="008655C8" w:rsidRPr="005D02D6" w:rsidRDefault="008655C8" w:rsidP="00CB09C7">
      <w:pPr>
        <w:rPr>
          <w:rFonts w:ascii="Times New Roman" w:hAnsi="Times New Roman" w:cs="Times New Roman"/>
          <w:sz w:val="24"/>
          <w:szCs w:val="28"/>
        </w:rPr>
      </w:pPr>
      <w:r w:rsidRPr="005D02D6">
        <w:rPr>
          <w:rFonts w:ascii="Times New Roman" w:hAnsi="Times New Roman" w:cs="Times New Roman"/>
          <w:sz w:val="24"/>
          <w:szCs w:val="28"/>
        </w:rPr>
        <w:t>............................                                                 ....................................</w:t>
      </w:r>
    </w:p>
    <w:p w:rsidR="008655C8" w:rsidRPr="005D02D6" w:rsidRDefault="008655C8" w:rsidP="008655C8">
      <w:pPr>
        <w:rPr>
          <w:rFonts w:ascii="Times New Roman" w:hAnsi="Times New Roman" w:cs="Times New Roman"/>
          <w:sz w:val="24"/>
          <w:szCs w:val="28"/>
        </w:rPr>
      </w:pPr>
      <w:r w:rsidRPr="005D02D6">
        <w:rPr>
          <w:rFonts w:ascii="Times New Roman" w:hAnsi="Times New Roman" w:cs="Times New Roman"/>
          <w:sz w:val="24"/>
          <w:szCs w:val="28"/>
        </w:rPr>
        <w:t>Pareigos, vardas, pavardė                                    Pareigos, vardas, pavardė</w:t>
      </w:r>
    </w:p>
    <w:p w:rsidR="008655C8" w:rsidRPr="005D02D6" w:rsidRDefault="008655C8" w:rsidP="00CB09C7">
      <w:pPr>
        <w:rPr>
          <w:rFonts w:ascii="Times New Roman" w:hAnsi="Times New Roman" w:cs="Times New Roman"/>
          <w:sz w:val="24"/>
          <w:szCs w:val="28"/>
        </w:rPr>
      </w:pPr>
      <w:r w:rsidRPr="005D02D6">
        <w:rPr>
          <w:rFonts w:ascii="Times New Roman" w:hAnsi="Times New Roman" w:cs="Times New Roman"/>
          <w:sz w:val="24"/>
          <w:szCs w:val="28"/>
        </w:rPr>
        <w:t>..............................                                               .......................................</w:t>
      </w:r>
    </w:p>
    <w:p w:rsidR="008655C8" w:rsidRPr="005D02D6" w:rsidRDefault="008655C8" w:rsidP="008655C8">
      <w:pPr>
        <w:rPr>
          <w:rFonts w:ascii="Times New Roman" w:hAnsi="Times New Roman" w:cs="Times New Roman"/>
          <w:sz w:val="24"/>
          <w:szCs w:val="28"/>
        </w:rPr>
      </w:pPr>
      <w:r w:rsidRPr="005D02D6">
        <w:rPr>
          <w:rFonts w:ascii="Times New Roman" w:hAnsi="Times New Roman" w:cs="Times New Roman"/>
          <w:sz w:val="24"/>
          <w:szCs w:val="28"/>
        </w:rPr>
        <w:t>Parašas                         A.V.                                            Parašas               A.V.</w:t>
      </w:r>
    </w:p>
    <w:p w:rsidR="008655C8" w:rsidRPr="005D02D6" w:rsidRDefault="008655C8" w:rsidP="00CB09C7">
      <w:pPr>
        <w:rPr>
          <w:rFonts w:ascii="Times New Roman" w:hAnsi="Times New Roman" w:cs="Times New Roman"/>
          <w:sz w:val="24"/>
          <w:szCs w:val="28"/>
        </w:rPr>
      </w:pPr>
    </w:p>
    <w:p w:rsidR="006830B8" w:rsidRPr="00B12300" w:rsidRDefault="006830B8" w:rsidP="006830B8">
      <w:pPr>
        <w:rPr>
          <w:rFonts w:ascii="Times New Roman" w:hAnsi="Times New Roman" w:cs="Times New Roman"/>
          <w:sz w:val="28"/>
          <w:szCs w:val="28"/>
        </w:rPr>
      </w:pPr>
    </w:p>
    <w:sectPr w:rsidR="006830B8" w:rsidRPr="00B12300" w:rsidSect="00AF7E5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32DF3"/>
    <w:multiLevelType w:val="hybridMultilevel"/>
    <w:tmpl w:val="40D807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6830B8"/>
    <w:rsid w:val="001D4820"/>
    <w:rsid w:val="001E3197"/>
    <w:rsid w:val="00217149"/>
    <w:rsid w:val="002400BF"/>
    <w:rsid w:val="00255D16"/>
    <w:rsid w:val="002B0A85"/>
    <w:rsid w:val="00454A83"/>
    <w:rsid w:val="004C7D6A"/>
    <w:rsid w:val="005250BA"/>
    <w:rsid w:val="005D02D6"/>
    <w:rsid w:val="006830B8"/>
    <w:rsid w:val="008655C8"/>
    <w:rsid w:val="008877AC"/>
    <w:rsid w:val="008F6C91"/>
    <w:rsid w:val="00914DC0"/>
    <w:rsid w:val="00A94EBC"/>
    <w:rsid w:val="00AF7E51"/>
    <w:rsid w:val="00B12300"/>
    <w:rsid w:val="00B55554"/>
    <w:rsid w:val="00C34DF8"/>
    <w:rsid w:val="00CB09C7"/>
    <w:rsid w:val="00D4606A"/>
    <w:rsid w:val="00F64811"/>
    <w:rsid w:val="00FA630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2371</Words>
  <Characters>1352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9</cp:revision>
  <dcterms:created xsi:type="dcterms:W3CDTF">2015-11-24T15:37:00Z</dcterms:created>
  <dcterms:modified xsi:type="dcterms:W3CDTF">2015-12-02T15:17:00Z</dcterms:modified>
</cp:coreProperties>
</file>